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A7B52" w:rsidP="007E646F">
      <w:pPr>
        <w:widowControl w:val="0"/>
        <w:jc w:val="right"/>
      </w:pPr>
      <w:r w:rsidRPr="008A7B52">
        <w:t>д</w:t>
      </w:r>
      <w:r w:rsidRPr="008A7B52">
        <w:t xml:space="preserve">ело № </w:t>
      </w:r>
      <w:r w:rsidRPr="008A7B52" w:rsidR="00725A5A">
        <w:t>5-</w:t>
      </w:r>
      <w:r w:rsidRPr="008A7B52" w:rsidR="00B25920">
        <w:t>942</w:t>
      </w:r>
      <w:r w:rsidRPr="008A7B52" w:rsidR="00725A5A">
        <w:t>-2004/2024</w:t>
      </w:r>
      <w:r w:rsidRPr="008A7B52">
        <w:t xml:space="preserve"> </w:t>
      </w:r>
    </w:p>
    <w:p w:rsidR="00615D3A" w:rsidRPr="008A7B52" w:rsidP="007E646F">
      <w:pPr>
        <w:widowControl w:val="0"/>
        <w:jc w:val="center"/>
      </w:pPr>
      <w:r w:rsidRPr="008A7B52">
        <w:t>ПОСТАНОВЛЕНИЕ</w:t>
      </w:r>
    </w:p>
    <w:p w:rsidR="00615D3A" w:rsidRPr="008A7B52" w:rsidP="007E646F">
      <w:pPr>
        <w:widowControl w:val="0"/>
        <w:jc w:val="center"/>
      </w:pPr>
      <w:r w:rsidRPr="008A7B52">
        <w:t>о назначении административного наказания</w:t>
      </w:r>
    </w:p>
    <w:p w:rsidR="00615D3A" w:rsidRPr="008A7B52" w:rsidP="00CA0C7F">
      <w:pPr>
        <w:widowControl w:val="0"/>
      </w:pPr>
      <w:r w:rsidRPr="008A7B52">
        <w:t xml:space="preserve">27 </w:t>
      </w:r>
      <w:r w:rsidRPr="008A7B52" w:rsidR="00340495">
        <w:t>августа</w:t>
      </w:r>
      <w:r w:rsidRPr="008A7B52" w:rsidR="008731A4">
        <w:t xml:space="preserve"> 2024</w:t>
      </w:r>
      <w:r w:rsidRPr="008A7B52">
        <w:t xml:space="preserve"> года   </w:t>
      </w:r>
      <w:r w:rsidRPr="008A7B52" w:rsidR="007277C2">
        <w:t xml:space="preserve">    </w:t>
      </w:r>
      <w:r w:rsidRPr="008A7B52">
        <w:t xml:space="preserve">                                                              </w:t>
      </w:r>
      <w:r w:rsidRPr="008A7B52" w:rsidR="008D29A7">
        <w:t xml:space="preserve">       </w:t>
      </w:r>
      <w:r w:rsidRPr="008A7B52">
        <w:t xml:space="preserve">   город Нефтеюганск</w:t>
      </w:r>
    </w:p>
    <w:p w:rsidR="00615D3A" w:rsidRPr="008A7B52" w:rsidP="007E646F">
      <w:pPr>
        <w:widowControl w:val="0"/>
        <w:ind w:firstLine="567"/>
        <w:jc w:val="both"/>
      </w:pPr>
      <w:r w:rsidRPr="008A7B52">
        <w:t xml:space="preserve">Мировой судья судебного участка № 4 Нефтеюганского </w:t>
      </w:r>
      <w:r w:rsidRPr="008A7B52">
        <w:t>судебного района Ханты – Мансийского автономного</w:t>
      </w:r>
      <w:r w:rsidRPr="008A7B52" w:rsidR="00FB64E8">
        <w:t xml:space="preserve"> округа – Югры Постовалова Т.П.</w:t>
      </w:r>
      <w:r w:rsidRPr="008A7B52" w:rsidR="00BC32E6">
        <w:t xml:space="preserve"> </w:t>
      </w:r>
      <w:r w:rsidRPr="008A7B52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8A7B52" w:rsidP="007E646F">
      <w:pPr>
        <w:widowControl w:val="0"/>
        <w:ind w:firstLine="567"/>
        <w:jc w:val="both"/>
      </w:pPr>
      <w:r w:rsidRPr="008A7B52">
        <w:t>Бутаева</w:t>
      </w:r>
      <w:r w:rsidRPr="008A7B52">
        <w:t xml:space="preserve"> </w:t>
      </w:r>
      <w:r w:rsidRPr="008A7B52" w:rsidR="004D63A9">
        <w:t>Ф.О.</w:t>
      </w:r>
      <w:r w:rsidRPr="008A7B52">
        <w:t xml:space="preserve">, </w:t>
      </w:r>
      <w:r w:rsidRPr="008A7B52" w:rsidR="004D63A9">
        <w:t>***</w:t>
      </w:r>
      <w:r w:rsidRPr="008A7B52" w:rsidR="004D63A9">
        <w:t xml:space="preserve"> </w:t>
      </w:r>
      <w:r w:rsidRPr="008A7B52">
        <w:t>года рождения, урожен</w:t>
      </w:r>
      <w:r w:rsidRPr="008A7B52" w:rsidR="00EB1807">
        <w:t>ца</w:t>
      </w:r>
      <w:r w:rsidRPr="008A7B52">
        <w:t xml:space="preserve"> </w:t>
      </w:r>
      <w:r w:rsidRPr="008A7B52" w:rsidR="004D63A9">
        <w:t>***</w:t>
      </w:r>
      <w:r w:rsidRPr="008A7B52" w:rsidR="00D868B7">
        <w:t xml:space="preserve">, </w:t>
      </w:r>
      <w:r w:rsidRPr="008A7B52">
        <w:t>зарегистрированно</w:t>
      </w:r>
      <w:r w:rsidRPr="008A7B52" w:rsidR="00EB1807">
        <w:t>го</w:t>
      </w:r>
      <w:r w:rsidRPr="008A7B52">
        <w:t xml:space="preserve"> </w:t>
      </w:r>
      <w:r w:rsidRPr="008A7B52" w:rsidR="00340495">
        <w:t>и</w:t>
      </w:r>
      <w:r w:rsidRPr="008A7B52" w:rsidR="00A73320">
        <w:t xml:space="preserve"> </w:t>
      </w:r>
      <w:r w:rsidRPr="008A7B52">
        <w:t>проживающе</w:t>
      </w:r>
      <w:r w:rsidRPr="008A7B52" w:rsidR="00EB1807">
        <w:t>го</w:t>
      </w:r>
      <w:r w:rsidRPr="008A7B52">
        <w:t xml:space="preserve"> по адресу: </w:t>
      </w:r>
      <w:r w:rsidRPr="008A7B52" w:rsidR="004D63A9">
        <w:t>***</w:t>
      </w:r>
      <w:r w:rsidRPr="008A7B52">
        <w:t xml:space="preserve">, </w:t>
      </w:r>
      <w:r w:rsidRPr="008A7B52" w:rsidR="00540FEE">
        <w:t xml:space="preserve">паспортные данные: </w:t>
      </w:r>
      <w:r w:rsidRPr="008A7B52" w:rsidR="004D63A9">
        <w:t>***</w:t>
      </w:r>
      <w:r w:rsidRPr="008A7B52">
        <w:t>,</w:t>
      </w:r>
    </w:p>
    <w:p w:rsidR="00615D3A" w:rsidRPr="008A7B52" w:rsidP="00D4615D">
      <w:pPr>
        <w:widowControl w:val="0"/>
        <w:ind w:firstLine="567"/>
        <w:jc w:val="both"/>
      </w:pPr>
      <w:r w:rsidRPr="008A7B52">
        <w:t xml:space="preserve">в совершении </w:t>
      </w:r>
      <w:r w:rsidRPr="008A7B52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8A7B52" w:rsidP="00D4615D">
      <w:pPr>
        <w:jc w:val="center"/>
        <w:rPr>
          <w:bCs/>
        </w:rPr>
      </w:pPr>
      <w:r w:rsidRPr="008A7B52">
        <w:rPr>
          <w:bCs/>
        </w:rPr>
        <w:t>У С Т А Н О В И Л:</w:t>
      </w:r>
    </w:p>
    <w:p w:rsidR="00717318" w:rsidRPr="008A7B52" w:rsidP="00E17C02">
      <w:pPr>
        <w:ind w:firstLine="567"/>
        <w:jc w:val="both"/>
      </w:pPr>
      <w:r w:rsidRPr="008A7B52">
        <w:t>Бутаев Ф.О.</w:t>
      </w:r>
      <w:r w:rsidRPr="008A7B52" w:rsidR="00706CCB">
        <w:t>,</w:t>
      </w:r>
      <w:r w:rsidRPr="008A7B52" w:rsidR="00615D3A">
        <w:t xml:space="preserve"> </w:t>
      </w:r>
      <w:r w:rsidRPr="008A7B52" w:rsidR="002113BC">
        <w:t>01.07.2024</w:t>
      </w:r>
      <w:r w:rsidRPr="008A7B52" w:rsidR="00615D3A">
        <w:t xml:space="preserve"> в </w:t>
      </w:r>
      <w:r w:rsidRPr="008A7B52" w:rsidR="002113BC">
        <w:t>15</w:t>
      </w:r>
      <w:r w:rsidRPr="008A7B52" w:rsidR="005602E3">
        <w:t xml:space="preserve"> час. </w:t>
      </w:r>
      <w:r w:rsidRPr="008A7B52" w:rsidR="002113BC">
        <w:t>11</w:t>
      </w:r>
      <w:r w:rsidRPr="008A7B52" w:rsidR="005602E3">
        <w:t xml:space="preserve"> мин.</w:t>
      </w:r>
      <w:r w:rsidRPr="008A7B52" w:rsidR="00615D3A">
        <w:t xml:space="preserve">, на </w:t>
      </w:r>
      <w:r w:rsidRPr="008A7B52" w:rsidR="002113BC">
        <w:t>844 км а/д Р404 Тюмень-Тобольск-Ханты-Мансийск</w:t>
      </w:r>
      <w:r w:rsidRPr="008A7B52" w:rsidR="004C6B86">
        <w:t xml:space="preserve"> Нефтеюганского района</w:t>
      </w:r>
      <w:r w:rsidRPr="008A7B52" w:rsidR="00615D3A">
        <w:t xml:space="preserve">, управляя а/м </w:t>
      </w:r>
      <w:r w:rsidRPr="008A7B52" w:rsidR="004D63A9">
        <w:t>***</w:t>
      </w:r>
      <w:r w:rsidRPr="008A7B52" w:rsidR="00615D3A">
        <w:t xml:space="preserve">, г/н </w:t>
      </w:r>
      <w:r w:rsidRPr="008A7B52" w:rsidR="004D63A9">
        <w:t>***</w:t>
      </w:r>
      <w:r w:rsidRPr="008A7B52" w:rsidR="004D63A9">
        <w:t xml:space="preserve"> </w:t>
      </w:r>
      <w:r w:rsidRPr="008A7B52" w:rsidR="009052EB">
        <w:t xml:space="preserve">совершил обгон </w:t>
      </w:r>
      <w:r w:rsidRPr="008A7B52" w:rsidR="002113BC">
        <w:t>впереди движущегося</w:t>
      </w:r>
      <w:r w:rsidRPr="008A7B52" w:rsidR="00FD1459">
        <w:t xml:space="preserve"> </w:t>
      </w:r>
      <w:r w:rsidRPr="008A7B52" w:rsidR="00A678A7">
        <w:t>транспортного средства</w:t>
      </w:r>
      <w:r w:rsidRPr="008A7B52" w:rsidR="00EC7F06">
        <w:t xml:space="preserve"> в попутном направлении с выездом на полосу дороги, предназначенную для встречного движения транспортных средств,</w:t>
      </w:r>
      <w:r w:rsidRPr="008A7B52" w:rsidR="00D23D0F">
        <w:t xml:space="preserve"> </w:t>
      </w:r>
      <w:r w:rsidRPr="008A7B52" w:rsidR="00EC7F06">
        <w:t>в зоне действия дорожного знака 3.20 «обгон запрещен»</w:t>
      </w:r>
      <w:r w:rsidRPr="008A7B52" w:rsidR="00E17C02">
        <w:t xml:space="preserve"> и</w:t>
      </w:r>
      <w:r w:rsidRPr="008A7B52" w:rsidR="00FD1459">
        <w:t xml:space="preserve"> горизонтальной линии разметки 1.1</w:t>
      </w:r>
      <w:r w:rsidRPr="008A7B52" w:rsidR="00E17C02">
        <w:t xml:space="preserve"> «сплошная линия»</w:t>
      </w:r>
      <w:r w:rsidRPr="008A7B52" w:rsidR="00FD1459">
        <w:t xml:space="preserve">, </w:t>
      </w:r>
      <w:r w:rsidRPr="008A7B52" w:rsidR="00615D3A">
        <w:t>чем нарушил п. 1.3</w:t>
      </w:r>
      <w:r w:rsidRPr="008A7B52" w:rsidR="004E06E5">
        <w:t>, п. 9.1.1</w:t>
      </w:r>
      <w:r w:rsidRPr="008A7B52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8A7B52" w:rsidP="00E17C02">
      <w:pPr>
        <w:ind w:firstLine="567"/>
        <w:jc w:val="both"/>
      </w:pPr>
      <w:r w:rsidRPr="008A7B52">
        <w:t>В судеб</w:t>
      </w:r>
      <w:r w:rsidRPr="008A7B52">
        <w:t>но</w:t>
      </w:r>
      <w:r w:rsidRPr="008A7B52" w:rsidR="00E17C02">
        <w:t>м</w:t>
      </w:r>
      <w:r w:rsidRPr="008A7B52">
        <w:t xml:space="preserve"> заседани</w:t>
      </w:r>
      <w:r w:rsidRPr="008A7B52" w:rsidR="00E17C02">
        <w:t>и</w:t>
      </w:r>
      <w:r w:rsidRPr="008A7B52">
        <w:t xml:space="preserve"> </w:t>
      </w:r>
      <w:r w:rsidRPr="008A7B52" w:rsidR="00540FEE">
        <w:t>Бутаев Ф.О.</w:t>
      </w:r>
      <w:r w:rsidRPr="008A7B52" w:rsidR="00E17C02">
        <w:t xml:space="preserve"> вину в совершении администра</w:t>
      </w:r>
      <w:r w:rsidRPr="008A7B52" w:rsidR="007C4B4C">
        <w:t xml:space="preserve">тивного правонарушения признал в части совершения им обгона в нарушение горизонтальной линии </w:t>
      </w:r>
      <w:r w:rsidRPr="008A7B52" w:rsidR="00865224">
        <w:t xml:space="preserve">дорожной </w:t>
      </w:r>
      <w:r w:rsidRPr="008A7B52" w:rsidR="007C4B4C">
        <w:t>разметки 1.1, полагал, что маневр обгон совершен не в зоне действия дорожного знака 3.20 «Обгон запрещен».</w:t>
      </w:r>
      <w:r w:rsidRPr="008A7B52">
        <w:t xml:space="preserve"> </w:t>
      </w:r>
      <w:r w:rsidRPr="008A7B52" w:rsidR="00E17C02">
        <w:t xml:space="preserve"> </w:t>
      </w:r>
    </w:p>
    <w:p w:rsidR="00E3356D" w:rsidRPr="008A7B52" w:rsidP="007E646F">
      <w:pPr>
        <w:ind w:firstLine="567"/>
        <w:jc w:val="both"/>
      </w:pPr>
      <w:r w:rsidRPr="008A7B52">
        <w:t>Мировой судья,</w:t>
      </w:r>
      <w:r w:rsidRPr="008A7B52" w:rsidR="00E17C02">
        <w:t xml:space="preserve"> выслушав Бутаева Ф.О.,</w:t>
      </w:r>
      <w:r w:rsidRPr="008A7B52">
        <w:t xml:space="preserve"> исследовав материалы административного дела, считает, что вина </w:t>
      </w:r>
      <w:r w:rsidRPr="008A7B52" w:rsidR="00540FEE">
        <w:t>Бутаева Ф.О.</w:t>
      </w:r>
      <w:r w:rsidRPr="008A7B52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A7B52" w:rsidP="007E646F">
      <w:pPr>
        <w:ind w:firstLine="567"/>
        <w:jc w:val="both"/>
      </w:pPr>
      <w:r w:rsidRPr="008A7B52">
        <w:t>- протоколом об админи</w:t>
      </w:r>
      <w:r w:rsidRPr="008A7B52" w:rsidR="007B382C">
        <w:t xml:space="preserve">стративном правонарушении </w:t>
      </w:r>
      <w:r w:rsidRPr="008A7B52" w:rsidR="004D63A9">
        <w:t>***</w:t>
      </w:r>
      <w:r w:rsidRPr="008A7B52" w:rsidR="004D63A9">
        <w:t xml:space="preserve"> </w:t>
      </w:r>
      <w:r w:rsidRPr="008A7B52">
        <w:t xml:space="preserve">от </w:t>
      </w:r>
      <w:r w:rsidRPr="008A7B52" w:rsidR="00E17C02">
        <w:t>01</w:t>
      </w:r>
      <w:r w:rsidRPr="008A7B52" w:rsidR="002113BC">
        <w:t>.07.2024</w:t>
      </w:r>
      <w:r w:rsidRPr="008A7B52">
        <w:t xml:space="preserve">, согласно которому, </w:t>
      </w:r>
      <w:r w:rsidRPr="008A7B52" w:rsidR="00540FEE">
        <w:t>Бутаев Ф.О.</w:t>
      </w:r>
      <w:r w:rsidRPr="008A7B52" w:rsidR="006D295F">
        <w:t xml:space="preserve"> </w:t>
      </w:r>
      <w:r w:rsidRPr="008A7B52" w:rsidR="00E17C02">
        <w:t xml:space="preserve">01.07.2024 в 15 час. 11 мин., на 844 км а/д Р404 Тюмень-Тобольск-Ханты-Мансийск Нефтеюганского района, управляя а/м </w:t>
      </w:r>
      <w:r w:rsidRPr="008A7B52" w:rsidR="004D63A9">
        <w:t>***</w:t>
      </w:r>
      <w:r w:rsidRPr="008A7B52" w:rsidR="004D63A9">
        <w:t xml:space="preserve"> </w:t>
      </w:r>
      <w:r w:rsidRPr="008A7B52" w:rsidR="00E17C02">
        <w:t xml:space="preserve">, г/н </w:t>
      </w:r>
      <w:r w:rsidRPr="008A7B52" w:rsidR="004D63A9">
        <w:t>***</w:t>
      </w:r>
      <w:r w:rsidRPr="008A7B52" w:rsidR="00E17C02">
        <w:t xml:space="preserve"> совершил обгон впереди движущегося транспортного средства в попутном направлении с выездом на полосу дороги, предназначенную для встречного движения транспортных средств, в зоне действия дорожного знака 3.20 «обгон запрещен» и горизонтальной линии разметки 1.1 «сплошная линия»</w:t>
      </w:r>
      <w:r w:rsidRPr="008A7B52">
        <w:t>, чем наруши</w:t>
      </w:r>
      <w:r w:rsidRPr="008A7B52">
        <w:t>л п. 1.3</w:t>
      </w:r>
      <w:r w:rsidRPr="008A7B52" w:rsidR="00717318">
        <w:t>, п. 9.1.1</w:t>
      </w:r>
      <w:r w:rsidRPr="008A7B52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8A7B52" w:rsidR="00540FEE">
        <w:t>Бутаевым Ф.О.</w:t>
      </w:r>
      <w:r w:rsidRPr="008A7B52">
        <w:t xml:space="preserve">, </w:t>
      </w:r>
      <w:r w:rsidRPr="008A7B52" w:rsidR="00957C5E">
        <w:t>ему</w:t>
      </w:r>
      <w:r w:rsidRPr="008A7B52">
        <w:t xml:space="preserve"> были разъяснены процессуальные права, предусмотренные ст. 25.1 Кодек</w:t>
      </w:r>
      <w:r w:rsidRPr="008A7B52">
        <w:t xml:space="preserve">са РФ об АП, а также возможность не свидетельствовать против себя (ст. 51 Конституции РФ), о чем в протоколе имеются </w:t>
      </w:r>
      <w:r w:rsidRPr="008A7B52" w:rsidR="00957C5E">
        <w:t>его</w:t>
      </w:r>
      <w:r w:rsidRPr="008A7B52">
        <w:t xml:space="preserve"> подписи;</w:t>
      </w:r>
    </w:p>
    <w:p w:rsidR="007E646F" w:rsidRPr="008A7B52" w:rsidP="007E646F">
      <w:pPr>
        <w:ind w:firstLine="567"/>
        <w:jc w:val="both"/>
      </w:pPr>
      <w:r w:rsidRPr="008A7B52">
        <w:t xml:space="preserve">- схемой места совершения административного правонарушения, согласно которой </w:t>
      </w:r>
      <w:r w:rsidRPr="008A7B52" w:rsidR="00540FEE">
        <w:t>Бутаев Ф.О.</w:t>
      </w:r>
      <w:r w:rsidRPr="008A7B52">
        <w:t xml:space="preserve"> </w:t>
      </w:r>
      <w:r w:rsidRPr="008A7B52" w:rsidR="002113BC">
        <w:t>01.07.2024</w:t>
      </w:r>
      <w:r w:rsidRPr="008A7B52">
        <w:t xml:space="preserve"> в </w:t>
      </w:r>
      <w:r w:rsidRPr="008A7B52" w:rsidR="00582F9A">
        <w:t>15</w:t>
      </w:r>
      <w:r w:rsidRPr="008A7B52" w:rsidR="005602E3">
        <w:t xml:space="preserve"> час. </w:t>
      </w:r>
      <w:r w:rsidRPr="008A7B52" w:rsidR="00582F9A">
        <w:t>11</w:t>
      </w:r>
      <w:r w:rsidRPr="008A7B52" w:rsidR="005602E3">
        <w:t xml:space="preserve"> мин.</w:t>
      </w:r>
      <w:r w:rsidRPr="008A7B52">
        <w:t xml:space="preserve">, </w:t>
      </w:r>
      <w:r w:rsidRPr="008A7B52" w:rsidR="00481B95">
        <w:t xml:space="preserve">на </w:t>
      </w:r>
      <w:r w:rsidRPr="008A7B52" w:rsidR="002113BC">
        <w:t xml:space="preserve">844 </w:t>
      </w:r>
      <w:r w:rsidRPr="008A7B52" w:rsidR="002113BC">
        <w:t>км</w:t>
      </w:r>
      <w:r w:rsidRPr="008A7B52" w:rsidR="002113BC">
        <w:t xml:space="preserve"> а/д Р404 Тюмень-Тобольск-Ханты-Мансийск</w:t>
      </w:r>
      <w:r w:rsidRPr="008A7B52" w:rsidR="004C6B86">
        <w:t xml:space="preserve"> Нефтеюганского района </w:t>
      </w:r>
      <w:r w:rsidRPr="008A7B52">
        <w:t xml:space="preserve">управляя а/м </w:t>
      </w:r>
      <w:r w:rsidRPr="008A7B52" w:rsidR="004D63A9">
        <w:t>***</w:t>
      </w:r>
      <w:r w:rsidRPr="008A7B52">
        <w:t xml:space="preserve">, г/н </w:t>
      </w:r>
      <w:r w:rsidRPr="008A7B52" w:rsidR="004D63A9">
        <w:t>***</w:t>
      </w:r>
      <w:r w:rsidRPr="008A7B52">
        <w:t xml:space="preserve">, </w:t>
      </w:r>
      <w:r w:rsidRPr="008A7B52" w:rsidR="0085664F">
        <w:t xml:space="preserve">совершил обгон </w:t>
      </w:r>
      <w:r w:rsidRPr="008A7B52" w:rsidR="00E5223E">
        <w:t>транспортн</w:t>
      </w:r>
      <w:r w:rsidRPr="008A7B52" w:rsidR="00A656D7">
        <w:t>ого</w:t>
      </w:r>
      <w:r w:rsidRPr="008A7B52" w:rsidR="00E5223E">
        <w:t xml:space="preserve"> средств</w:t>
      </w:r>
      <w:r w:rsidRPr="008A7B52" w:rsidR="00A656D7">
        <w:t>а</w:t>
      </w:r>
      <w:r w:rsidRPr="008A7B52" w:rsidR="00E5223E">
        <w:t xml:space="preserve"> в зоне действия дорожн</w:t>
      </w:r>
      <w:r w:rsidRPr="008A7B52" w:rsidR="00A656D7">
        <w:t>ого знака 3.20 «обгон запрещен», пересек сплошную линию разметки</w:t>
      </w:r>
      <w:r w:rsidRPr="008A7B52" w:rsidR="004C6B86">
        <w:t xml:space="preserve"> 1.1</w:t>
      </w:r>
      <w:r w:rsidRPr="008A7B52" w:rsidR="00A656D7">
        <w:t xml:space="preserve"> </w:t>
      </w:r>
      <w:r w:rsidRPr="008A7B52" w:rsidR="00E5223E">
        <w:t>с выездом на сторону дороги для встречных транспортных средств</w:t>
      </w:r>
      <w:r w:rsidRPr="008A7B52">
        <w:t xml:space="preserve">; </w:t>
      </w:r>
    </w:p>
    <w:p w:rsidR="00582F9A" w:rsidRPr="008A7B52" w:rsidP="007E646F">
      <w:pPr>
        <w:ind w:firstLine="567"/>
        <w:jc w:val="both"/>
      </w:pPr>
      <w:r w:rsidRPr="008A7B52">
        <w:t xml:space="preserve">- рапортом </w:t>
      </w:r>
      <w:r w:rsidRPr="008A7B52" w:rsidR="004C6B86">
        <w:t>ИДПС</w:t>
      </w:r>
      <w:r w:rsidRPr="008A7B52" w:rsidR="006A485A">
        <w:t xml:space="preserve"> </w:t>
      </w:r>
      <w:r w:rsidRPr="008A7B52">
        <w:t xml:space="preserve">взвода №2 роты №1 ОБ ДПС ГИБДД УМВД России по ХМАО-Югры от </w:t>
      </w:r>
      <w:r w:rsidRPr="008A7B52" w:rsidR="002113BC">
        <w:t>01.07.2024</w:t>
      </w:r>
      <w:r w:rsidRPr="008A7B52">
        <w:t xml:space="preserve">, </w:t>
      </w:r>
      <w:r w:rsidRPr="008A7B52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8A7B52" w:rsidR="00CF40BC">
        <w:t>;</w:t>
      </w:r>
      <w:r w:rsidRPr="008A7B52">
        <w:t xml:space="preserve">  </w:t>
      </w:r>
    </w:p>
    <w:p w:rsidR="003A4D7A" w:rsidRPr="008A7B52" w:rsidP="003A4D7A">
      <w:pPr>
        <w:ind w:firstLine="567"/>
        <w:jc w:val="both"/>
      </w:pPr>
      <w:r w:rsidRPr="008A7B52">
        <w:t xml:space="preserve">-  схемой организации дорожного движения автомобильной дороги, из </w:t>
      </w:r>
      <w:r w:rsidRPr="008A7B52">
        <w:t xml:space="preserve">которой следует, что на 844 </w:t>
      </w:r>
      <w:r w:rsidRPr="008A7B52">
        <w:t>км</w:t>
      </w:r>
      <w:r w:rsidRPr="008A7B52">
        <w:t xml:space="preserve"> а/д Р404 Тюмень-Тобольск-Ханты-Мансийск Нефтеюганского района, </w:t>
      </w:r>
      <w:r w:rsidRPr="008A7B52" w:rsidR="000A143B">
        <w:t xml:space="preserve">где был выполнен маневр обгон </w:t>
      </w:r>
      <w:r w:rsidRPr="008A7B52">
        <w:t>распространяется действие дорожного знака 3.20 «обгон запрещен» и дорожной разметки 1.1 «сплошная линия»</w:t>
      </w:r>
      <w:r w:rsidRPr="008A7B52" w:rsidR="00EE361F">
        <w:t>;</w:t>
      </w:r>
    </w:p>
    <w:p w:rsidR="00EE361F" w:rsidRPr="008A7B52" w:rsidP="003A4D7A">
      <w:pPr>
        <w:ind w:firstLine="567"/>
        <w:jc w:val="both"/>
      </w:pPr>
      <w:r w:rsidRPr="008A7B52">
        <w:t>- сведениями о привлечении Бутаева Ф.О. к административной ответственности;</w:t>
      </w:r>
    </w:p>
    <w:p w:rsidR="00336A66" w:rsidRPr="008A7B52" w:rsidP="000A143B">
      <w:pPr>
        <w:ind w:firstLine="567"/>
        <w:jc w:val="both"/>
      </w:pPr>
      <w:r w:rsidRPr="008A7B52">
        <w:t xml:space="preserve">- видеофиксацией административного правонарушения, </w:t>
      </w:r>
      <w:r w:rsidRPr="008A7B52" w:rsidR="00F506F1">
        <w:t>на 01 минуте которой отчетливо видно, что Бутаев</w:t>
      </w:r>
      <w:r w:rsidRPr="008A7B52" w:rsidR="00E0182A">
        <w:t xml:space="preserve"> </w:t>
      </w:r>
      <w:r w:rsidRPr="008A7B52" w:rsidR="00E0182A">
        <w:t>на</w:t>
      </w:r>
      <w:r w:rsidRPr="008A7B52" w:rsidR="00F23DAA">
        <w:t xml:space="preserve"> а/м </w:t>
      </w:r>
      <w:r w:rsidRPr="008A7B52" w:rsidR="00462C26">
        <w:t>***</w:t>
      </w:r>
      <w:r w:rsidRPr="008A7B52" w:rsidR="00F23DAA">
        <w:t xml:space="preserve">, г/н </w:t>
      </w:r>
      <w:r w:rsidRPr="008A7B52" w:rsidR="00462C26">
        <w:t>***</w:t>
      </w:r>
      <w:r w:rsidRPr="008A7B52" w:rsidR="00462C26">
        <w:t xml:space="preserve"> </w:t>
      </w:r>
      <w:r w:rsidRPr="008A7B52" w:rsidR="00F23DAA">
        <w:t xml:space="preserve">совершил обгон грузового транспортного средства </w:t>
      </w:r>
      <w:r w:rsidRPr="008A7B52" w:rsidR="00F506F1">
        <w:t>выеха</w:t>
      </w:r>
      <w:r w:rsidRPr="008A7B52" w:rsidR="00F23DAA">
        <w:t>в</w:t>
      </w:r>
      <w:r w:rsidRPr="008A7B52" w:rsidR="00F506F1">
        <w:t xml:space="preserve"> чере</w:t>
      </w:r>
      <w:r w:rsidRPr="008A7B52" w:rsidR="007B1165">
        <w:t>з</w:t>
      </w:r>
      <w:r w:rsidRPr="008A7B52" w:rsidR="00F506F1">
        <w:t xml:space="preserve"> сплошную линию разметки </w:t>
      </w:r>
      <w:r w:rsidRPr="008A7B52">
        <w:t xml:space="preserve">1.1 </w:t>
      </w:r>
      <w:r w:rsidRPr="008A7B52" w:rsidR="00F506F1">
        <w:t xml:space="preserve">на </w:t>
      </w:r>
      <w:r w:rsidRPr="008A7B52" w:rsidR="007B1165">
        <w:t>полосу</w:t>
      </w:r>
      <w:r w:rsidRPr="008A7B52" w:rsidR="00F506F1">
        <w:t xml:space="preserve"> </w:t>
      </w:r>
      <w:r w:rsidRPr="008A7B52" w:rsidR="007B1165">
        <w:t>встречного</w:t>
      </w:r>
      <w:r w:rsidRPr="008A7B52" w:rsidR="00F506F1">
        <w:t xml:space="preserve"> движения и верну</w:t>
      </w:r>
      <w:r w:rsidRPr="008A7B52" w:rsidR="007B1165">
        <w:t xml:space="preserve">лся в свою полосу при выполнения маневра обгон также через сплошную линию </w:t>
      </w:r>
      <w:r w:rsidRPr="008A7B52">
        <w:t xml:space="preserve">горизонтальной </w:t>
      </w:r>
      <w:r w:rsidRPr="008A7B52" w:rsidR="007B1165">
        <w:t xml:space="preserve">разметки 1.1 </w:t>
      </w:r>
      <w:r w:rsidRPr="008A7B52">
        <w:t>в зоне действия дорожного знака 3.20 «обгон запрещен».</w:t>
      </w:r>
    </w:p>
    <w:p w:rsidR="0091305D" w:rsidRPr="008A7B52" w:rsidP="0091305D">
      <w:pPr>
        <w:ind w:firstLine="567"/>
        <w:jc w:val="both"/>
        <w:rPr>
          <w:rFonts w:eastAsiaTheme="minorHAnsi"/>
          <w:lang w:eastAsia="en-US"/>
        </w:rPr>
      </w:pPr>
      <w:r w:rsidRPr="008A7B52"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частью 4 статьи 12.15</w:t>
        </w:r>
      </w:hyperlink>
      <w:r w:rsidRPr="008A7B5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выезд в нарушение </w:t>
      </w:r>
      <w:hyperlink r:id="rId6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Правил</w:t>
        </w:r>
      </w:hyperlink>
      <w:r w:rsidRPr="008A7B52">
        <w:rPr>
          <w:rFonts w:eastAsiaTheme="minorHAnsi"/>
          <w:lang w:eastAsia="en-US"/>
        </w:rPr>
        <w:t xml:space="preserve"> дорожного движения на </w:t>
      </w:r>
      <w:r w:rsidRPr="008A7B52">
        <w:rPr>
          <w:rFonts w:eastAsiaTheme="minorHAnsi"/>
          <w:lang w:eastAsia="en-US"/>
        </w:rPr>
        <w:t xml:space="preserve">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частью 3 настоящей статьи</w:t>
        </w:r>
      </w:hyperlink>
      <w:r w:rsidRPr="008A7B52">
        <w:rPr>
          <w:rFonts w:eastAsiaTheme="minorHAnsi"/>
          <w:lang w:eastAsia="en-US"/>
        </w:rPr>
        <w:t>, влечет наложение административного штрафа в размере пяти тысяч рублей или лишение права управления транспортными средств</w:t>
      </w:r>
      <w:r w:rsidRPr="008A7B52">
        <w:rPr>
          <w:rFonts w:eastAsiaTheme="minorHAnsi"/>
          <w:lang w:eastAsia="en-US"/>
        </w:rPr>
        <w:t>ами на срок от четырех до шести месяцев.</w:t>
      </w:r>
    </w:p>
    <w:p w:rsidR="0091305D" w:rsidRPr="008A7B52" w:rsidP="0091305D">
      <w:pPr>
        <w:ind w:firstLine="567"/>
        <w:jc w:val="both"/>
        <w:rPr>
          <w:rFonts w:eastAsiaTheme="minorHAnsi"/>
          <w:lang w:eastAsia="en-US"/>
        </w:rPr>
      </w:pPr>
      <w:r w:rsidRPr="008A7B52">
        <w:rPr>
          <w:rFonts w:eastAsiaTheme="minorHAnsi"/>
          <w:lang w:eastAsia="en-US"/>
        </w:rPr>
        <w:t xml:space="preserve">Согласно </w:t>
      </w:r>
      <w:hyperlink r:id="rId8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пункту 1.3</w:t>
        </w:r>
      </w:hyperlink>
      <w:r w:rsidRPr="008A7B52">
        <w:rPr>
          <w:rFonts w:eastAsiaTheme="minorHAnsi"/>
          <w:lang w:eastAsia="en-US"/>
        </w:rPr>
        <w:t xml:space="preserve"> Правил дорожного движения Российской Федерации, утвержденных постановлением Совета</w:t>
      </w:r>
      <w:r w:rsidRPr="008A7B52">
        <w:rPr>
          <w:rFonts w:eastAsiaTheme="minorHAnsi"/>
          <w:lang w:eastAsia="en-US"/>
        </w:rPr>
        <w:t xml:space="preserve"> Министров - Правительства Российской Федерации от 23 октября 1993 г. N 1090 (далее - ПДД РФ), участники дорожного движения обязаны знать и соблюдать относящиеся к ним требования </w:t>
      </w:r>
      <w:hyperlink r:id="rId6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Правил</w:t>
        </w:r>
      </w:hyperlink>
      <w:r w:rsidRPr="008A7B52">
        <w:rPr>
          <w:rFonts w:eastAsiaTheme="minorHAnsi"/>
          <w:lang w:eastAsia="en-US"/>
        </w:rPr>
        <w:t xml:space="preserve"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567096" w:rsidRPr="008A7B52" w:rsidP="0091305D">
      <w:pPr>
        <w:ind w:firstLine="567"/>
        <w:jc w:val="both"/>
        <w:rPr>
          <w:rFonts w:eastAsiaTheme="minorHAnsi"/>
          <w:lang w:eastAsia="en-US"/>
        </w:rPr>
      </w:pPr>
      <w:r w:rsidRPr="008A7B52">
        <w:rPr>
          <w:rFonts w:eastAsiaTheme="minorHAnsi"/>
          <w:lang w:eastAsia="en-US"/>
        </w:rPr>
        <w:t xml:space="preserve">Согласно п. 9.1.1 </w:t>
      </w:r>
      <w:r w:rsidRPr="008A7B52">
        <w:rPr>
          <w:rFonts w:eastAsiaTheme="minorHAnsi"/>
          <w:lang w:eastAsia="en-US"/>
        </w:rPr>
        <w:t>Правил дорожного движения (утверждены Постановлением Правительства РФ от 23 октября 1993 г. N 1090),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</w:t>
      </w:r>
      <w:r w:rsidRPr="008A7B52">
        <w:rPr>
          <w:rFonts w:eastAsiaTheme="minorHAnsi"/>
          <w:lang w:eastAsia="en-US"/>
        </w:rPr>
        <w:t>зделительной полосой, разметкой 1.1, 1.3 или разметкой 1.11, прерывистая линия которой расположена слева.</w:t>
      </w:r>
    </w:p>
    <w:p w:rsidR="0091305D" w:rsidRPr="008A7B52" w:rsidP="0091305D">
      <w:pPr>
        <w:ind w:firstLine="567"/>
        <w:jc w:val="both"/>
        <w:rPr>
          <w:rFonts w:eastAsiaTheme="minorHAnsi"/>
          <w:lang w:eastAsia="en-US"/>
        </w:rPr>
      </w:pPr>
      <w:r w:rsidRPr="008A7B52">
        <w:rPr>
          <w:rFonts w:eastAsiaTheme="minorHAnsi"/>
          <w:lang w:eastAsia="en-US"/>
        </w:rPr>
        <w:t xml:space="preserve">В силу приложения N 1 "Дорожные знаки" к ПДД РФ, являющегося неотъемлемой частью ПДД РФ, дорожным знаком </w:t>
      </w:r>
      <w:hyperlink r:id="rId9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3.20</w:t>
        </w:r>
      </w:hyperlink>
      <w:r w:rsidRPr="008A7B52">
        <w:rPr>
          <w:rFonts w:eastAsiaTheme="minorHAnsi"/>
          <w:lang w:eastAsia="en-US"/>
        </w:rPr>
        <w:t xml:space="preserve">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8A7B52">
        <w:rPr>
          <w:rFonts w:eastAsiaTheme="minorHAnsi"/>
          <w:lang w:eastAsia="en-US"/>
        </w:rPr>
        <w:t xml:space="preserve"> Зона действия знака </w:t>
      </w:r>
      <w:hyperlink r:id="rId9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3.20</w:t>
        </w:r>
      </w:hyperlink>
      <w:r w:rsidRPr="008A7B52">
        <w:rPr>
          <w:rFonts w:eastAsiaTheme="minorHAnsi"/>
          <w:lang w:eastAsia="en-US"/>
        </w:rPr>
        <w:t>, распространяется от места установки знака до ближайшего перекрестка за ним, а в населенных пунктах при отсутствии перек</w:t>
      </w:r>
      <w:r w:rsidRPr="008A7B52">
        <w:rPr>
          <w:rFonts w:eastAsiaTheme="minorHAnsi"/>
          <w:lang w:eastAsia="en-US"/>
        </w:rPr>
        <w:t xml:space="preserve">рестка - до конца населенного пункта. </w:t>
      </w:r>
    </w:p>
    <w:p w:rsidR="00865224" w:rsidRPr="008A7B52" w:rsidP="0091305D">
      <w:pPr>
        <w:ind w:firstLine="567"/>
        <w:jc w:val="both"/>
        <w:rPr>
          <w:rFonts w:eastAsiaTheme="minorHAnsi"/>
          <w:lang w:eastAsia="en-US"/>
        </w:rPr>
      </w:pPr>
      <w:r w:rsidRPr="008A7B52">
        <w:rPr>
          <w:rFonts w:eastAsiaTheme="minorHAnsi"/>
          <w:lang w:eastAsia="en-US"/>
        </w:rPr>
        <w:t>В соответствии с приложением N 2 "Дорожная разметка и ее характеристики" к ПДД РФ горизонтальная дорожная разметка 1.1 разделяет транспортные потоки противоположных направлений и обозначает границы полос движения в оп</w:t>
      </w:r>
      <w:r w:rsidRPr="008A7B52">
        <w:rPr>
          <w:rFonts w:eastAsiaTheme="minorHAnsi"/>
          <w:lang w:eastAsia="en-US"/>
        </w:rPr>
        <w:t>асных местах на дорогах; обозначает границы стояно</w:t>
      </w:r>
      <w:r w:rsidRPr="008A7B52">
        <w:rPr>
          <w:rFonts w:eastAsiaTheme="minorHAnsi"/>
          <w:lang w:eastAsia="en-US"/>
        </w:rPr>
        <w:t>чных мест транспортных средств.</w:t>
      </w:r>
    </w:p>
    <w:p w:rsidR="0091305D" w:rsidRPr="008A7B52" w:rsidP="0091305D">
      <w:pPr>
        <w:ind w:firstLine="567"/>
        <w:jc w:val="both"/>
        <w:rPr>
          <w:rFonts w:eastAsiaTheme="minorHAnsi"/>
          <w:lang w:eastAsia="en-US"/>
        </w:rPr>
      </w:pPr>
      <w:r w:rsidRPr="008A7B52">
        <w:rPr>
          <w:rFonts w:eastAsiaTheme="minorHAnsi"/>
          <w:lang w:eastAsia="en-US"/>
        </w:rPr>
        <w:t xml:space="preserve">Линию дорожной разметки 1.1 пересекать запрещается. </w:t>
      </w:r>
    </w:p>
    <w:p w:rsidR="0091305D" w:rsidRPr="008A7B52" w:rsidP="0091305D">
      <w:pPr>
        <w:ind w:firstLine="567"/>
        <w:jc w:val="both"/>
        <w:rPr>
          <w:rFonts w:eastAsiaTheme="minorHAnsi"/>
          <w:lang w:eastAsia="en-US"/>
        </w:rPr>
      </w:pPr>
      <w:r w:rsidRPr="008A7B52">
        <w:rPr>
          <w:rFonts w:eastAsiaTheme="minorHAnsi"/>
          <w:lang w:eastAsia="en-US"/>
        </w:rPr>
        <w:t xml:space="preserve">Из разъяснений, содержащихся в </w:t>
      </w:r>
      <w:hyperlink r:id="rId10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пункте 15</w:t>
        </w:r>
      </w:hyperlink>
      <w:r w:rsidRPr="008A7B52">
        <w:rPr>
          <w:rFonts w:eastAsiaTheme="minorHAnsi"/>
          <w:lang w:eastAsia="en-US"/>
        </w:rPr>
        <w:t xml:space="preserve">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</w:t>
      </w:r>
      <w:r w:rsidRPr="008A7B52">
        <w:rPr>
          <w:rFonts w:eastAsiaTheme="minorHAnsi"/>
          <w:lang w:eastAsia="en-US"/>
        </w:rPr>
        <w:t xml:space="preserve">одекса Российской Федерации об административных правонарушениях", следует, что движение по дороге с двусторонним движением в нарушение требований дорожных знаков </w:t>
      </w:r>
      <w:hyperlink r:id="rId11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3.</w:t>
        </w:r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20</w:t>
        </w:r>
      </w:hyperlink>
      <w:r w:rsidRPr="008A7B52">
        <w:rPr>
          <w:rFonts w:eastAsiaTheme="minorHAnsi"/>
          <w:lang w:eastAsia="en-US"/>
        </w:rPr>
        <w:t xml:space="preserve"> "Обгон запрещен", 3.22 "Обгон грузовым автомобилям запрещен", </w:t>
      </w:r>
      <w:hyperlink r:id="rId11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5.11.1</w:t>
        </w:r>
      </w:hyperlink>
      <w:r w:rsidRPr="008A7B52">
        <w:rPr>
          <w:rFonts w:eastAsiaTheme="minorHAnsi"/>
          <w:lang w:eastAsia="en-US"/>
        </w:rPr>
        <w:t xml:space="preserve"> "Дорога с полосой для маршрутных транспортных средств", </w:t>
      </w:r>
      <w:hyperlink r:id="rId11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5.11.2</w:t>
        </w:r>
      </w:hyperlink>
      <w:r w:rsidRPr="008A7B52">
        <w:rPr>
          <w:rFonts w:eastAsiaTheme="minorHAnsi"/>
          <w:lang w:eastAsia="en-US"/>
        </w:rPr>
        <w:t xml:space="preserve"> "Дорога с полосой для велосипедистов", </w:t>
      </w:r>
      <w:hyperlink r:id="rId11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5.15.7</w:t>
        </w:r>
      </w:hyperlink>
      <w:r w:rsidRPr="008A7B52">
        <w:rPr>
          <w:rFonts w:eastAsiaTheme="minorHAnsi"/>
          <w:lang w:eastAsia="en-US"/>
        </w:rPr>
        <w:t xml:space="preserve"> "Направление движения</w:t>
      </w:r>
      <w:r w:rsidRPr="008A7B52">
        <w:rPr>
          <w:rFonts w:eastAsiaTheme="minorHAnsi"/>
          <w:lang w:eastAsia="en-US"/>
        </w:rPr>
        <w:t xml:space="preserve">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</w:t>
      </w:r>
      <w:r w:rsidRPr="008A7B52">
        <w:rPr>
          <w:rFonts w:eastAsiaTheme="minorHAnsi"/>
          <w:lang w:eastAsia="en-US"/>
        </w:rPr>
        <w:t xml:space="preserve">ренного </w:t>
      </w:r>
      <w:hyperlink r:id="rId5" w:history="1">
        <w:r w:rsidRPr="008A7B52">
          <w:rPr>
            <w:rStyle w:val="Hyperlink"/>
            <w:rFonts w:eastAsiaTheme="minorHAnsi"/>
            <w:color w:val="auto"/>
            <w:u w:val="none"/>
            <w:lang w:eastAsia="en-US"/>
          </w:rPr>
          <w:t>частью 4 статьи 12.15</w:t>
        </w:r>
      </w:hyperlink>
      <w:r w:rsidRPr="008A7B5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правонарушениях. </w:t>
      </w:r>
    </w:p>
    <w:p w:rsidR="00DC0998" w:rsidRPr="008A7B52" w:rsidP="000A143B">
      <w:pPr>
        <w:ind w:firstLine="567"/>
        <w:jc w:val="both"/>
      </w:pPr>
      <w:r w:rsidRPr="008A7B52">
        <w:t>При рассмотрении дела в судебном заседании устан</w:t>
      </w:r>
      <w:r w:rsidRPr="008A7B52">
        <w:t xml:space="preserve">овлено, что Бутаев Ф.О. в нарушение требований пункта 1.3, 9.1.1 ПДД РФ, совершил обгон попутно движущегося транспортного средства, выехав на полосу, предназначенную для встречного движения, в зоне действия дорожного знака </w:t>
      </w:r>
      <w:hyperlink r:id="rId11" w:history="1">
        <w:r w:rsidRPr="008A7B52">
          <w:rPr>
            <w:rStyle w:val="Hyperlink"/>
            <w:color w:val="auto"/>
            <w:u w:val="none"/>
          </w:rPr>
          <w:t>3.20</w:t>
        </w:r>
      </w:hyperlink>
      <w:r w:rsidRPr="008A7B52">
        <w:t xml:space="preserve"> "Обгон запрещен", с пересечением дорожной разметки 1.1.</w:t>
      </w:r>
    </w:p>
    <w:p w:rsidR="00615D3A" w:rsidRPr="008A7B52" w:rsidP="007E646F">
      <w:pPr>
        <w:ind w:firstLine="567"/>
        <w:jc w:val="both"/>
      </w:pPr>
      <w:r w:rsidRPr="008A7B52">
        <w:t xml:space="preserve">Факт совершения </w:t>
      </w:r>
      <w:r w:rsidRPr="008A7B52" w:rsidR="00540FEE">
        <w:rPr>
          <w:lang w:bidi="ru-RU"/>
        </w:rPr>
        <w:t>Бутаевым Ф.О.</w:t>
      </w:r>
      <w:r w:rsidRPr="008A7B52">
        <w:rPr>
          <w:lang w:bidi="ru-RU"/>
        </w:rPr>
        <w:t xml:space="preserve"> </w:t>
      </w:r>
      <w:r w:rsidRPr="008A7B52">
        <w:t>выезда на сторону дороги, предназначенную для встречного движения в нарушение ПДД РФ, подтверждается имеющ</w:t>
      </w:r>
      <w:r w:rsidRPr="008A7B52">
        <w:t>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8A7B52" w:rsidR="00765D13">
        <w:t xml:space="preserve"> рапортом ИДПС,</w:t>
      </w:r>
      <w:r w:rsidRPr="008A7B52">
        <w:t xml:space="preserve"> схемой организации дорожного движ</w:t>
      </w:r>
      <w:r w:rsidRPr="008A7B52">
        <w:t>ения автомобильной дороги</w:t>
      </w:r>
      <w:r w:rsidRPr="008A7B52" w:rsidR="00432280">
        <w:t>,</w:t>
      </w:r>
      <w:r w:rsidRPr="008A7B52" w:rsidR="00D11020">
        <w:t xml:space="preserve"> </w:t>
      </w:r>
      <w:r w:rsidRPr="008A7B52" w:rsidR="002C0A85">
        <w:t>видеофиксацией</w:t>
      </w:r>
      <w:r w:rsidRPr="008A7B52">
        <w:t>).</w:t>
      </w:r>
    </w:p>
    <w:p w:rsidR="000A143B" w:rsidRPr="008A7B52" w:rsidP="000A143B">
      <w:pPr>
        <w:spacing w:line="288" w:lineRule="atLeast"/>
        <w:ind w:firstLine="540"/>
        <w:jc w:val="both"/>
      </w:pPr>
      <w:r w:rsidRPr="008A7B52">
        <w:t xml:space="preserve">Факт </w:t>
      </w:r>
      <w:r w:rsidRPr="008A7B52">
        <w:t xml:space="preserve">выезда </w:t>
      </w:r>
      <w:r w:rsidRPr="008A7B52" w:rsidR="00D20414">
        <w:t>на сторону дороги, предназначенную для встречного движения в нарушение ПДД РФ, а именно с пересечением лини горизонтальной разметки 1.1 не оспаривался</w:t>
      </w:r>
      <w:r w:rsidRPr="008A7B52" w:rsidR="00B1573A">
        <w:t xml:space="preserve"> Бутаевым Ф.О.</w:t>
      </w:r>
      <w:r w:rsidRPr="008A7B52" w:rsidR="00D20414">
        <w:t xml:space="preserve">, </w:t>
      </w:r>
      <w:r w:rsidRPr="008A7B52" w:rsidR="00B1573A">
        <w:t xml:space="preserve">в судебном заседании </w:t>
      </w:r>
      <w:r w:rsidRPr="008A7B52" w:rsidR="00D20414">
        <w:t xml:space="preserve">Бутаев Ф.О. выражал несогласие с тем, что совершил маневр обгон в зоне действия дорожного знака 3.20 «Обгон запрещен», вместе с тем его </w:t>
      </w:r>
      <w:r w:rsidRPr="008A7B52" w:rsidR="00DE0572">
        <w:t>предположения</w:t>
      </w:r>
      <w:r w:rsidRPr="008A7B52" w:rsidR="00D20414">
        <w:t xml:space="preserve"> не обоснованы, опровергаются доказательствами исследован</w:t>
      </w:r>
      <w:r w:rsidRPr="008A7B52" w:rsidR="00B1573A">
        <w:t>ными в ходе судебного заседания</w:t>
      </w:r>
      <w:r w:rsidRPr="008A7B52" w:rsidR="00D20414">
        <w:t>, а именно</w:t>
      </w:r>
      <w:r w:rsidRPr="008A7B52" w:rsidR="00B1573A">
        <w:t>:</w:t>
      </w:r>
      <w:r w:rsidRPr="008A7B52" w:rsidR="00D20414">
        <w:t xml:space="preserve"> протоколо</w:t>
      </w:r>
      <w:r w:rsidRPr="008A7B52" w:rsidR="00DE0572">
        <w:t>м</w:t>
      </w:r>
      <w:r w:rsidRPr="008A7B52" w:rsidR="00D20414">
        <w:t xml:space="preserve"> об административном </w:t>
      </w:r>
      <w:r w:rsidRPr="008A7B52" w:rsidR="00DE0572">
        <w:t>правонарушении</w:t>
      </w:r>
      <w:r w:rsidRPr="008A7B52" w:rsidR="00D20414">
        <w:t>, дислокацией дорожных знаков и линии дорожной р</w:t>
      </w:r>
      <w:r w:rsidRPr="008A7B52" w:rsidR="0093406C">
        <w:t xml:space="preserve">азметки, </w:t>
      </w:r>
      <w:r w:rsidRPr="008A7B52" w:rsidR="00DE0572">
        <w:t>видеозаписью</w:t>
      </w:r>
      <w:r w:rsidRPr="008A7B52" w:rsidR="0093406C">
        <w:t xml:space="preserve"> которые взаимодополняют друг друга, </w:t>
      </w:r>
      <w:r w:rsidRPr="008A7B52" w:rsidR="00DE0572">
        <w:t>сомнений</w:t>
      </w:r>
      <w:r w:rsidRPr="008A7B52" w:rsidR="0093406C">
        <w:t xml:space="preserve"> в достоверности не вызывают и свидетельствуют о том, что маневр обгона был выполнен Бутаевым Ф.О. в нарушение правил ПДД в зоне </w:t>
      </w:r>
      <w:r w:rsidRPr="008A7B52" w:rsidR="0093406C">
        <w:t xml:space="preserve">действия </w:t>
      </w:r>
      <w:r w:rsidRPr="008A7B52" w:rsidR="00DE0572">
        <w:t xml:space="preserve">дорожного знака 3.20 «Обгон запрещен» и линии горизонтальной разметки 1.1, соответственно довод о том, что Бутаев Ф.О. </w:t>
      </w:r>
      <w:r w:rsidRPr="008A7B52" w:rsidR="00282790">
        <w:t>не выезжал на полосу встречного движения в зоне действия знака 3.20 «Обгон запрещен» откланяется мировым судьей.</w:t>
      </w:r>
    </w:p>
    <w:p w:rsidR="006B1843" w:rsidRPr="008A7B52" w:rsidP="006B1843">
      <w:pPr>
        <w:spacing w:line="288" w:lineRule="atLeast"/>
        <w:ind w:firstLine="540"/>
        <w:jc w:val="both"/>
      </w:pPr>
      <w:r w:rsidRPr="008A7B52">
        <w:t>Представленные сотрудниками ГИБДД доказательства, а именно схема, выкопировка из проекта организации дорожного движения, видеозапись не содержат каких-либо противоречий в части правильного установления места совершения административного правонарушения,</w:t>
      </w:r>
      <w:r w:rsidRPr="008A7B52">
        <w:t xml:space="preserve"> нарушения </w:t>
      </w:r>
      <w:r w:rsidRPr="008A7B52">
        <w:t>Бутаевым Ф.О.</w:t>
      </w:r>
      <w:r w:rsidRPr="008A7B52">
        <w:t xml:space="preserve"> соответствующих требований ПДД РФ.</w:t>
      </w:r>
      <w:r w:rsidRPr="008A7B52" w:rsidR="00D037AD">
        <w:t xml:space="preserve"> Указанные в протоколе пункты ПДД </w:t>
      </w:r>
      <w:r w:rsidRPr="008A7B52" w:rsidR="00953BB6">
        <w:t>верно вменены Бутаеву Ф.О.</w:t>
      </w:r>
    </w:p>
    <w:p w:rsidR="000A143B" w:rsidRPr="008A7B52" w:rsidP="00D4615D">
      <w:pPr>
        <w:spacing w:line="288" w:lineRule="atLeast"/>
        <w:ind w:firstLine="540"/>
        <w:jc w:val="both"/>
      </w:pPr>
      <w:r w:rsidRPr="008A7B52">
        <w:t xml:space="preserve">Протокол об административном правонарушении составлен уполномоченным должностным лицом в присутствии </w:t>
      </w:r>
      <w:r w:rsidRPr="008A7B52">
        <w:t>привлекаемого лица</w:t>
      </w:r>
      <w:r w:rsidRPr="008A7B52">
        <w:t xml:space="preserve"> в соответствии с</w:t>
      </w:r>
      <w:r w:rsidRPr="008A7B52">
        <w:t xml:space="preserve">о </w:t>
      </w:r>
      <w:hyperlink r:id="rId12" w:history="1">
        <w:r w:rsidRPr="008A7B52">
          <w:rPr>
            <w:rStyle w:val="Hyperlink"/>
            <w:color w:val="auto"/>
            <w:u w:val="none"/>
          </w:rPr>
          <w:t>статьей 28.2</w:t>
        </w:r>
      </w:hyperlink>
      <w:r w:rsidRPr="008A7B52">
        <w:t xml:space="preserve"> Кодекса Российской Федерации об административных правонарушениях, в нем отражены сведения, необходимые для разрешения дела. Прав</w:t>
      </w:r>
      <w:r w:rsidRPr="008A7B52">
        <w:t>а разъяснены, копия протокола вручена.</w:t>
      </w:r>
    </w:p>
    <w:p w:rsidR="00615D3A" w:rsidRPr="008A7B52" w:rsidP="007E646F">
      <w:pPr>
        <w:ind w:firstLine="567"/>
        <w:jc w:val="both"/>
      </w:pPr>
      <w:r w:rsidRPr="008A7B52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</w:t>
      </w:r>
      <w:r w:rsidRPr="008A7B52"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8A7B52">
        <w:t>для правильного разрешения дела.</w:t>
      </w:r>
    </w:p>
    <w:p w:rsidR="00200929" w:rsidRPr="008A7B52" w:rsidP="00200929">
      <w:pPr>
        <w:ind w:firstLine="567"/>
        <w:jc w:val="both"/>
      </w:pPr>
      <w:r w:rsidRPr="008A7B52">
        <w:t>Имеющиеся в материалах дела доказательства, отвеча</w:t>
      </w:r>
      <w:r w:rsidRPr="008A7B52">
        <w:t>ют</w:t>
      </w:r>
      <w:r w:rsidRPr="008A7B52">
        <w:t xml:space="preserve"> требованиям относимости и допустимости, </w:t>
      </w:r>
      <w:r w:rsidRPr="008A7B52">
        <w:t xml:space="preserve">и </w:t>
      </w:r>
      <w:r w:rsidRPr="008A7B52">
        <w:t xml:space="preserve">в своей совокупности подтверждают наличие события административного правонарушения, а также состава административного </w:t>
      </w:r>
      <w:r w:rsidRPr="008A7B52">
        <w:t>правонарушения.</w:t>
      </w:r>
    </w:p>
    <w:p w:rsidR="00347333" w:rsidRPr="008A7B52" w:rsidP="007E646F">
      <w:pPr>
        <w:ind w:firstLine="567"/>
        <w:jc w:val="both"/>
      </w:pPr>
      <w:r w:rsidRPr="008A7B52">
        <w:t xml:space="preserve">Действия </w:t>
      </w:r>
      <w:r w:rsidRPr="008A7B52" w:rsidR="00540FEE">
        <w:rPr>
          <w:lang w:bidi="ru-RU"/>
        </w:rPr>
        <w:t>Бутаева Ф.О.</w:t>
      </w:r>
      <w:r w:rsidRPr="008A7B52">
        <w:rPr>
          <w:lang w:bidi="ru-RU"/>
        </w:rPr>
        <w:t xml:space="preserve"> </w:t>
      </w:r>
      <w:r w:rsidRPr="008A7B52">
        <w:t>судья квалифицирует по ч. 4 ст. 12.15 Кодекса Российской Федерации об адми</w:t>
      </w:r>
      <w:r w:rsidRPr="008A7B52" w:rsidR="00200929">
        <w:t>нистративных правонарушениях, как в</w:t>
      </w:r>
      <w:r w:rsidRPr="008A7B52">
        <w:t>ыезд в нарушение Правил дорожного движения на сторону дороги, предназначенную для встречного движения, за иск</w:t>
      </w:r>
      <w:r w:rsidRPr="008A7B52">
        <w:t>лючением случаев, предусмотр</w:t>
      </w:r>
      <w:r w:rsidRPr="008A7B52" w:rsidR="00200929">
        <w:t>енных частью 3 ст. 12.15 КоАП РФ</w:t>
      </w:r>
      <w:r w:rsidRPr="008A7B52">
        <w:t>.</w:t>
      </w:r>
    </w:p>
    <w:p w:rsidR="00A86173" w:rsidRPr="008A7B52" w:rsidP="00A86173">
      <w:pPr>
        <w:ind w:firstLine="567"/>
        <w:jc w:val="both"/>
      </w:pPr>
      <w:r w:rsidRPr="008A7B52">
        <w:t xml:space="preserve">Обстоятельств, исключающих производство по делу об административном правонарушении, предусмотренных </w:t>
      </w:r>
      <w:hyperlink r:id="rId13" w:history="1">
        <w:r w:rsidRPr="008A7B52">
          <w:rPr>
            <w:rStyle w:val="Hyperlink"/>
            <w:color w:val="auto"/>
            <w:u w:val="none"/>
          </w:rPr>
          <w:t>статьей 24.5</w:t>
        </w:r>
      </w:hyperlink>
      <w:r w:rsidRPr="008A7B52">
        <w:t xml:space="preserve"> Кодекса Российской Федерации об административных правонарушениях, не установлено.</w:t>
      </w:r>
    </w:p>
    <w:p w:rsidR="004C6B86" w:rsidRPr="008A7B52" w:rsidP="004C6B86">
      <w:pPr>
        <w:ind w:firstLine="567"/>
        <w:jc w:val="both"/>
        <w:rPr>
          <w:lang w:bidi="ru-RU"/>
        </w:rPr>
      </w:pPr>
      <w:r w:rsidRPr="008A7B52">
        <w:t xml:space="preserve">При назначении наказания судья учитывает характер совершенного правонарушения, личность </w:t>
      </w:r>
      <w:r w:rsidRPr="008A7B52" w:rsidR="00540FEE">
        <w:rPr>
          <w:lang w:bidi="ru-RU"/>
        </w:rPr>
        <w:t>Бутаева Ф.О.</w:t>
      </w:r>
    </w:p>
    <w:p w:rsidR="004C6B86" w:rsidRPr="008A7B52" w:rsidP="004C6B86">
      <w:pPr>
        <w:ind w:firstLine="567"/>
        <w:jc w:val="both"/>
      </w:pPr>
      <w:r w:rsidRPr="008A7B52">
        <w:t xml:space="preserve">Обстоятельств, смягчающих </w:t>
      </w:r>
      <w:r w:rsidRPr="008A7B52">
        <w:t>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4C6B86" w:rsidRPr="008A7B52" w:rsidP="004C6B86">
      <w:pPr>
        <w:ind w:firstLine="567"/>
        <w:jc w:val="both"/>
      </w:pPr>
      <w:r w:rsidRPr="008A7B52">
        <w:t>Обстоятельств, отягчающих административную ответственность обстоятельств, предусмотренных ст. 4.3 Кодекса Российско</w:t>
      </w:r>
      <w:r w:rsidRPr="008A7B52">
        <w:t>й Федерации об административных правонарушениях, не установлено.</w:t>
      </w:r>
    </w:p>
    <w:p w:rsidR="00615D3A" w:rsidRPr="008A7B52" w:rsidP="007E646F">
      <w:pPr>
        <w:ind w:firstLine="567"/>
        <w:jc w:val="both"/>
      </w:pPr>
      <w:r w:rsidRPr="008A7B52">
        <w:t xml:space="preserve">Учитывая, установленные обстоятельства, судья считает возможным назначить </w:t>
      </w:r>
      <w:r w:rsidRPr="008A7B52" w:rsidR="00540FEE">
        <w:t>Бутаеву Ф.О.</w:t>
      </w:r>
      <w:r w:rsidRPr="008A7B52" w:rsidR="006746CD">
        <w:t xml:space="preserve"> </w:t>
      </w:r>
      <w:r w:rsidRPr="008A7B52">
        <w:t>наказание в виде административного штрафа.</w:t>
      </w:r>
    </w:p>
    <w:p w:rsidR="00615D3A" w:rsidRPr="008A7B52" w:rsidP="00D4615D">
      <w:pPr>
        <w:ind w:firstLine="567"/>
        <w:jc w:val="both"/>
      </w:pPr>
      <w:r w:rsidRPr="008A7B52">
        <w:t xml:space="preserve">С учётом изложенного, руководствуясь ст.ст. 29.9 ч.1, 29.10, </w:t>
      </w:r>
      <w:r w:rsidRPr="008A7B52">
        <w:t>30.1 Кодекса Российской Федерации об административных правонарушениях, судья</w:t>
      </w:r>
    </w:p>
    <w:p w:rsidR="00615D3A" w:rsidRPr="008A7B52" w:rsidP="007E646F">
      <w:pPr>
        <w:spacing w:after="120"/>
        <w:jc w:val="center"/>
        <w:rPr>
          <w:bCs/>
        </w:rPr>
      </w:pPr>
      <w:r w:rsidRPr="008A7B52">
        <w:rPr>
          <w:bCs/>
        </w:rPr>
        <w:t>П О С Т А Н О В И Л:</w:t>
      </w:r>
    </w:p>
    <w:p w:rsidR="00615D3A" w:rsidRPr="008A7B52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8A7B52">
        <w:t xml:space="preserve">признать </w:t>
      </w:r>
      <w:r w:rsidRPr="008A7B52" w:rsidR="003A4D7A">
        <w:t>Бутаева</w:t>
      </w:r>
      <w:r w:rsidRPr="008A7B52" w:rsidR="003A4D7A">
        <w:t xml:space="preserve"> </w:t>
      </w:r>
      <w:r w:rsidRPr="008A7B52">
        <w:t>Ф.О.</w:t>
      </w:r>
      <w:r w:rsidRPr="008A7B52" w:rsidR="003A4D7A">
        <w:t xml:space="preserve"> </w:t>
      </w:r>
      <w:r w:rsidRPr="008A7B52">
        <w:t>виновн</w:t>
      </w:r>
      <w:r w:rsidRPr="008A7B52" w:rsidR="00E63E76">
        <w:t>ым</w:t>
      </w:r>
      <w:r w:rsidRPr="008A7B52">
        <w:t xml:space="preserve"> в совершении административного правонарушения, предусмотренного ч. 4 ст. 12.15 Кодекса Российской Федерации о</w:t>
      </w:r>
      <w:r w:rsidRPr="008A7B52">
        <w:t xml:space="preserve">б административных правонарушениях и назначить </w:t>
      </w:r>
      <w:r w:rsidRPr="008A7B52" w:rsidR="00E63E76">
        <w:t>ему</w:t>
      </w:r>
      <w:r w:rsidRPr="008A7B52">
        <w:t xml:space="preserve"> наказание в виде административного штрафа в размере 5 000 (пять тысяч) рублей.</w:t>
      </w:r>
    </w:p>
    <w:p w:rsidR="00615D3A" w:rsidRPr="008A7B5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B52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8A7B52" w:rsidR="007305BF">
        <w:rPr>
          <w:rFonts w:ascii="Times New Roman" w:hAnsi="Times New Roman" w:cs="Times New Roman"/>
          <w:sz w:val="24"/>
          <w:szCs w:val="24"/>
        </w:rPr>
        <w:t>71871000</w:t>
      </w:r>
      <w:r w:rsidRPr="008A7B52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8A7B52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A7B52" w:rsidR="00F23C8F">
        <w:rPr>
          <w:rFonts w:ascii="Times New Roman" w:hAnsi="Times New Roman" w:cs="Times New Roman"/>
          <w:sz w:val="24"/>
          <w:szCs w:val="24"/>
        </w:rPr>
        <w:t>18810486240910011324</w:t>
      </w:r>
      <w:r w:rsidRPr="008A7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8A7B52" w:rsidP="007E646F">
      <w:pPr>
        <w:ind w:firstLine="567"/>
        <w:jc w:val="both"/>
      </w:pPr>
      <w:r w:rsidRPr="008A7B52">
        <w:t>При уплате администр</w:t>
      </w:r>
      <w:r w:rsidRPr="008A7B52">
        <w:t xml:space="preserve">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4" w:anchor="sub_120" w:history="1">
        <w:r w:rsidRPr="008A7B52">
          <w:rPr>
            <w:rStyle w:val="Hyperlink"/>
            <w:color w:val="auto"/>
            <w:u w:val="none"/>
          </w:rPr>
          <w:t>главой 12</w:t>
        </w:r>
      </w:hyperlink>
      <w:r w:rsidRPr="008A7B52">
        <w:t xml:space="preserve"> настоящего Кодекса, </w:t>
      </w:r>
      <w:r w:rsidRPr="008A7B52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15" w:anchor="/document/12125267/entry/121011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8A7B52">
        <w:rPr>
          <w:shd w:val="clear" w:color="auto" w:fill="FFFFFF"/>
        </w:rPr>
        <w:t>, </w:t>
      </w:r>
      <w:hyperlink r:id="rId15" w:anchor="/document/12125267/entry/12702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8A7B52">
        <w:rPr>
          <w:shd w:val="clear" w:color="auto" w:fill="FFFFFF"/>
        </w:rPr>
        <w:t> и </w:t>
      </w:r>
      <w:hyperlink r:id="rId15" w:anchor="/document/12125267/entry/12704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8A7B52">
        <w:rPr>
          <w:shd w:val="clear" w:color="auto" w:fill="FFFFFF"/>
        </w:rPr>
        <w:t>, </w:t>
      </w:r>
      <w:hyperlink r:id="rId15" w:anchor="/document/12125267/entry/128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8A7B52">
        <w:rPr>
          <w:shd w:val="clear" w:color="auto" w:fill="FFFFFF"/>
        </w:rPr>
        <w:t>, </w:t>
      </w:r>
      <w:hyperlink r:id="rId15" w:anchor="/document/12125267/entry/12906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8A7B52">
        <w:rPr>
          <w:shd w:val="clear" w:color="auto" w:fill="FFFFFF"/>
        </w:rPr>
        <w:t> и </w:t>
      </w:r>
      <w:hyperlink r:id="rId15" w:anchor="/document/12125267/entry/12907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8A7B52">
        <w:rPr>
          <w:shd w:val="clear" w:color="auto" w:fill="FFFFFF"/>
        </w:rPr>
        <w:t>, </w:t>
      </w:r>
      <w:hyperlink r:id="rId15" w:anchor="/document/12125267/entry/1210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8A7B52">
        <w:rPr>
          <w:shd w:val="clear" w:color="auto" w:fill="FFFFFF"/>
        </w:rPr>
        <w:t>, </w:t>
      </w:r>
      <w:hyperlink r:id="rId15" w:anchor="/document/12125267/entry/12123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8A7B52">
        <w:rPr>
          <w:shd w:val="clear" w:color="auto" w:fill="FFFFFF"/>
        </w:rPr>
        <w:t>, </w:t>
      </w:r>
      <w:hyperlink r:id="rId15" w:anchor="/document/12125267/entry/121505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8A7B52">
        <w:rPr>
          <w:shd w:val="clear" w:color="auto" w:fill="FFFFFF"/>
        </w:rPr>
        <w:t>, </w:t>
      </w:r>
      <w:hyperlink r:id="rId15" w:anchor="/document/12125267/entry/1216031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8A7B52">
        <w:rPr>
          <w:shd w:val="clear" w:color="auto" w:fill="FFFFFF"/>
        </w:rPr>
        <w:t> </w:t>
      </w:r>
      <w:hyperlink r:id="rId15" w:anchor="/document/12125267/entry/1224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8A7B52">
        <w:rPr>
          <w:shd w:val="clear" w:color="auto" w:fill="FFFFFF"/>
        </w:rPr>
        <w:t>, </w:t>
      </w:r>
      <w:hyperlink r:id="rId15" w:anchor="/document/12125267/entry/1226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8A7B52">
        <w:rPr>
          <w:shd w:val="clear" w:color="auto" w:fill="FFFFFF"/>
        </w:rPr>
        <w:t>, </w:t>
      </w:r>
      <w:hyperlink r:id="rId15" w:anchor="/document/12125267/entry/122703" w:history="1">
        <w:r w:rsidRPr="008A7B52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8A7B52">
        <w:rPr>
          <w:shd w:val="clear" w:color="auto" w:fill="FFFFFF"/>
        </w:rPr>
        <w:t xml:space="preserve"> настоящего Кодекса, не позднее двадцати </w:t>
      </w:r>
      <w:r w:rsidRPr="008A7B52">
        <w:rPr>
          <w:shd w:val="clear" w:color="auto" w:fill="FFFFFF"/>
        </w:rPr>
        <w:t>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8A7B52">
        <w:t>. В слу</w:t>
      </w:r>
      <w:r w:rsidRPr="008A7B52">
        <w:t>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8A7B5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B52">
        <w:rPr>
          <w:rFonts w:ascii="Times New Roman" w:hAnsi="Times New Roman" w:cs="Times New Roman"/>
          <w:sz w:val="24"/>
          <w:szCs w:val="24"/>
        </w:rPr>
        <w:t>В случае неуплаты административного ш</w:t>
      </w:r>
      <w:r w:rsidRPr="008A7B52">
        <w:rPr>
          <w:rFonts w:ascii="Times New Roman" w:hAnsi="Times New Roman" w:cs="Times New Roman"/>
          <w:sz w:val="24"/>
          <w:szCs w:val="24"/>
        </w:rPr>
        <w:t>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8A7B5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B5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8A7B52" w:rsidP="007E646F">
      <w:pPr>
        <w:widowControl w:val="0"/>
        <w:autoSpaceDE w:val="0"/>
        <w:autoSpaceDN w:val="0"/>
        <w:adjustRightInd w:val="0"/>
        <w:jc w:val="both"/>
      </w:pPr>
      <w:r w:rsidRPr="008A7B52">
        <w:tab/>
      </w:r>
    </w:p>
    <w:p w:rsidR="00615D3A" w:rsidRPr="008A7B52" w:rsidP="008A7B52">
      <w:r w:rsidRPr="008A7B52">
        <w:t xml:space="preserve">               Мир</w:t>
      </w:r>
      <w:r w:rsidRPr="008A7B52">
        <w:t xml:space="preserve">овой судья            </w:t>
      </w:r>
      <w:r w:rsidRPr="008A7B52">
        <w:t xml:space="preserve">                                                         Т.П. Постовалова </w:t>
      </w:r>
    </w:p>
    <w:p w:rsidR="0018377F" w:rsidRPr="008A7B52" w:rsidP="00CA0C7F">
      <w:pPr>
        <w:widowControl w:val="0"/>
        <w:autoSpaceDE w:val="0"/>
        <w:autoSpaceDN w:val="0"/>
        <w:adjustRightInd w:val="0"/>
        <w:jc w:val="both"/>
      </w:pPr>
      <w:r w:rsidRPr="008A7B52">
        <w:rPr>
          <w:bCs/>
          <w:spacing w:val="-5"/>
          <w:lang w:eastAsia="ar-SA"/>
        </w:rPr>
        <w:t xml:space="preserve"> </w:t>
      </w:r>
    </w:p>
    <w:sectPr w:rsidSect="00CA0C7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D6F"/>
    <w:rsid w:val="000377B2"/>
    <w:rsid w:val="0005202F"/>
    <w:rsid w:val="00057260"/>
    <w:rsid w:val="000811DA"/>
    <w:rsid w:val="000A143B"/>
    <w:rsid w:val="000A3934"/>
    <w:rsid w:val="000C2A1B"/>
    <w:rsid w:val="000D5816"/>
    <w:rsid w:val="000E716D"/>
    <w:rsid w:val="000F7A1C"/>
    <w:rsid w:val="00101E1B"/>
    <w:rsid w:val="00101F56"/>
    <w:rsid w:val="001044F9"/>
    <w:rsid w:val="001070BD"/>
    <w:rsid w:val="001164D5"/>
    <w:rsid w:val="00134811"/>
    <w:rsid w:val="00151942"/>
    <w:rsid w:val="00164D36"/>
    <w:rsid w:val="00175842"/>
    <w:rsid w:val="0018377F"/>
    <w:rsid w:val="001A6CE0"/>
    <w:rsid w:val="001B2552"/>
    <w:rsid w:val="001E7CD0"/>
    <w:rsid w:val="001F5408"/>
    <w:rsid w:val="00200929"/>
    <w:rsid w:val="002113BC"/>
    <w:rsid w:val="00262347"/>
    <w:rsid w:val="00264149"/>
    <w:rsid w:val="00266520"/>
    <w:rsid w:val="002711B9"/>
    <w:rsid w:val="00272972"/>
    <w:rsid w:val="00282790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36A66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A4D7A"/>
    <w:rsid w:val="003B5381"/>
    <w:rsid w:val="003D677A"/>
    <w:rsid w:val="004020A2"/>
    <w:rsid w:val="0040452E"/>
    <w:rsid w:val="00432280"/>
    <w:rsid w:val="00462C26"/>
    <w:rsid w:val="00481B95"/>
    <w:rsid w:val="0048409C"/>
    <w:rsid w:val="004A0E8F"/>
    <w:rsid w:val="004A49D3"/>
    <w:rsid w:val="004B03CE"/>
    <w:rsid w:val="004C5B81"/>
    <w:rsid w:val="004C6B86"/>
    <w:rsid w:val="004D63A9"/>
    <w:rsid w:val="004E06E5"/>
    <w:rsid w:val="004E5218"/>
    <w:rsid w:val="00502E7B"/>
    <w:rsid w:val="00514E72"/>
    <w:rsid w:val="0051629B"/>
    <w:rsid w:val="00526B64"/>
    <w:rsid w:val="00540FEE"/>
    <w:rsid w:val="005602E3"/>
    <w:rsid w:val="00567096"/>
    <w:rsid w:val="00582F9A"/>
    <w:rsid w:val="00586DC5"/>
    <w:rsid w:val="00590AB7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3214F"/>
    <w:rsid w:val="00671542"/>
    <w:rsid w:val="006746CD"/>
    <w:rsid w:val="00684658"/>
    <w:rsid w:val="00687E6D"/>
    <w:rsid w:val="00690E7F"/>
    <w:rsid w:val="006960D1"/>
    <w:rsid w:val="006977EC"/>
    <w:rsid w:val="006A0483"/>
    <w:rsid w:val="006A08C5"/>
    <w:rsid w:val="006A485A"/>
    <w:rsid w:val="006B1843"/>
    <w:rsid w:val="006C6D89"/>
    <w:rsid w:val="006D295F"/>
    <w:rsid w:val="006D6CB8"/>
    <w:rsid w:val="006E256A"/>
    <w:rsid w:val="006E6A80"/>
    <w:rsid w:val="006E7186"/>
    <w:rsid w:val="00706CCB"/>
    <w:rsid w:val="00717318"/>
    <w:rsid w:val="00724307"/>
    <w:rsid w:val="00725A5A"/>
    <w:rsid w:val="007277C2"/>
    <w:rsid w:val="007305BF"/>
    <w:rsid w:val="0073157E"/>
    <w:rsid w:val="0075008B"/>
    <w:rsid w:val="00762E05"/>
    <w:rsid w:val="00765D13"/>
    <w:rsid w:val="0077294C"/>
    <w:rsid w:val="007810E0"/>
    <w:rsid w:val="007A7D5E"/>
    <w:rsid w:val="007B1165"/>
    <w:rsid w:val="007B247A"/>
    <w:rsid w:val="007B382C"/>
    <w:rsid w:val="007B3D3F"/>
    <w:rsid w:val="007C4B4C"/>
    <w:rsid w:val="007E646F"/>
    <w:rsid w:val="007F1171"/>
    <w:rsid w:val="007F28D3"/>
    <w:rsid w:val="007F70C6"/>
    <w:rsid w:val="008029FD"/>
    <w:rsid w:val="00830160"/>
    <w:rsid w:val="0085664F"/>
    <w:rsid w:val="00857DE2"/>
    <w:rsid w:val="00861282"/>
    <w:rsid w:val="00865224"/>
    <w:rsid w:val="00871738"/>
    <w:rsid w:val="008731A4"/>
    <w:rsid w:val="0087471A"/>
    <w:rsid w:val="00881193"/>
    <w:rsid w:val="008924F4"/>
    <w:rsid w:val="008A7B52"/>
    <w:rsid w:val="008C56A6"/>
    <w:rsid w:val="008D29A7"/>
    <w:rsid w:val="009052EB"/>
    <w:rsid w:val="009064F8"/>
    <w:rsid w:val="0091305D"/>
    <w:rsid w:val="00917C6E"/>
    <w:rsid w:val="0093406C"/>
    <w:rsid w:val="0094204D"/>
    <w:rsid w:val="00951188"/>
    <w:rsid w:val="00953BB6"/>
    <w:rsid w:val="00955849"/>
    <w:rsid w:val="00957C5E"/>
    <w:rsid w:val="009641FB"/>
    <w:rsid w:val="0096647C"/>
    <w:rsid w:val="00986E46"/>
    <w:rsid w:val="009A01C6"/>
    <w:rsid w:val="009B6873"/>
    <w:rsid w:val="009C240B"/>
    <w:rsid w:val="009F7D2D"/>
    <w:rsid w:val="00A57DC3"/>
    <w:rsid w:val="00A656D7"/>
    <w:rsid w:val="00A678A7"/>
    <w:rsid w:val="00A73168"/>
    <w:rsid w:val="00A73320"/>
    <w:rsid w:val="00A86173"/>
    <w:rsid w:val="00A93B9D"/>
    <w:rsid w:val="00AA796D"/>
    <w:rsid w:val="00AE4359"/>
    <w:rsid w:val="00B01CC2"/>
    <w:rsid w:val="00B02CE3"/>
    <w:rsid w:val="00B1573A"/>
    <w:rsid w:val="00B20CB5"/>
    <w:rsid w:val="00B25920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A0C7F"/>
    <w:rsid w:val="00CD0290"/>
    <w:rsid w:val="00CF40BC"/>
    <w:rsid w:val="00CF75BD"/>
    <w:rsid w:val="00D037AD"/>
    <w:rsid w:val="00D11020"/>
    <w:rsid w:val="00D111CB"/>
    <w:rsid w:val="00D1272F"/>
    <w:rsid w:val="00D15A2D"/>
    <w:rsid w:val="00D20414"/>
    <w:rsid w:val="00D20C76"/>
    <w:rsid w:val="00D23D0F"/>
    <w:rsid w:val="00D328F0"/>
    <w:rsid w:val="00D4615D"/>
    <w:rsid w:val="00D5496A"/>
    <w:rsid w:val="00D64A3D"/>
    <w:rsid w:val="00D659D1"/>
    <w:rsid w:val="00D868B7"/>
    <w:rsid w:val="00DA1370"/>
    <w:rsid w:val="00DA2E3A"/>
    <w:rsid w:val="00DC0998"/>
    <w:rsid w:val="00DC5CF9"/>
    <w:rsid w:val="00DD14F2"/>
    <w:rsid w:val="00DD3777"/>
    <w:rsid w:val="00DD5C23"/>
    <w:rsid w:val="00DE0572"/>
    <w:rsid w:val="00DE70BB"/>
    <w:rsid w:val="00DF2F25"/>
    <w:rsid w:val="00E0182A"/>
    <w:rsid w:val="00E02691"/>
    <w:rsid w:val="00E102D2"/>
    <w:rsid w:val="00E17C0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C7F06"/>
    <w:rsid w:val="00EE361F"/>
    <w:rsid w:val="00EE5B56"/>
    <w:rsid w:val="00EF5C70"/>
    <w:rsid w:val="00F020B0"/>
    <w:rsid w:val="00F14751"/>
    <w:rsid w:val="00F15151"/>
    <w:rsid w:val="00F23C8F"/>
    <w:rsid w:val="00F23DAA"/>
    <w:rsid w:val="00F278E6"/>
    <w:rsid w:val="00F47D67"/>
    <w:rsid w:val="00F506F1"/>
    <w:rsid w:val="00F641D9"/>
    <w:rsid w:val="00F75ECD"/>
    <w:rsid w:val="00F80C22"/>
    <w:rsid w:val="00F944CC"/>
    <w:rsid w:val="00FA6998"/>
    <w:rsid w:val="00FB1CA5"/>
    <w:rsid w:val="00FB5257"/>
    <w:rsid w:val="00FB5E03"/>
    <w:rsid w:val="00FB64E8"/>
    <w:rsid w:val="00FD1459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7611&amp;dst=100084&amp;field=134&amp;date=29.08.2024" TargetMode="External" /><Relationship Id="rId11" Type="http://schemas.openxmlformats.org/officeDocument/2006/relationships/hyperlink" Target="https://login.consultant.ru/link/?req=doc&amp;base=LAW&amp;n=327611&amp;date=29.08.2024" TargetMode="External" /><Relationship Id="rId12" Type="http://schemas.openxmlformats.org/officeDocument/2006/relationships/hyperlink" Target="https://login.consultant.ru/link/?req=doc&amp;base=LAW&amp;n=465969&amp;dst=102588&amp;field=134&amp;date=29.08.2024" TargetMode="External" /><Relationship Id="rId13" Type="http://schemas.openxmlformats.org/officeDocument/2006/relationships/hyperlink" Target="https://login.consultant.ru/link/?req=doc&amp;base=LAW&amp;n=465969&amp;dst=102280&amp;field=134&amp;date=29.08.2024" TargetMode="External" /><Relationship Id="rId14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5" Type="http://schemas.openxmlformats.org/officeDocument/2006/relationships/hyperlink" Target="https://mobileonline.garant.ru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5969&amp;dst=2255&amp;field=134&amp;date=29.08.2024" TargetMode="External" /><Relationship Id="rId6" Type="http://schemas.openxmlformats.org/officeDocument/2006/relationships/hyperlink" Target="https://login.consultant.ru/link/?req=doc&amp;base=LAW&amp;n=448809&amp;dst=100015&amp;field=134&amp;date=29.08.2024" TargetMode="External" /><Relationship Id="rId7" Type="http://schemas.openxmlformats.org/officeDocument/2006/relationships/hyperlink" Target="https://login.consultant.ru/link/?req=doc&amp;base=LAW&amp;n=465969&amp;dst=3867&amp;field=134&amp;date=29.08.2024" TargetMode="External" /><Relationship Id="rId8" Type="http://schemas.openxmlformats.org/officeDocument/2006/relationships/hyperlink" Target="https://login.consultant.ru/link/?req=doc&amp;base=LAW&amp;n=448809&amp;dst=100064&amp;field=134&amp;date=29.08.2024" TargetMode="External" /><Relationship Id="rId9" Type="http://schemas.openxmlformats.org/officeDocument/2006/relationships/hyperlink" Target="https://login.consultant.ru/link/?req=doc&amp;base=LAW&amp;n=448809&amp;dst=305&amp;field=134&amp;date=29.08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F189-8CF6-4D4F-83B1-D3E795D7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